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360" w:lineRule="auto"/>
        <w:jc w:val="center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ANEXO 32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Arial" w:cs="Arial" w:eastAsia="Arial" w:hAnsi="Arial"/>
          <w:b w:val="1"/>
        </w:r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PLANO DE TRABALHO PARA RESSARCIMENTO AO ERÁRIO POR MEIO DE AÇÕES COMPENSATÓRIAS DE INTERESSE PÚBLICO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DADOS DA PARCERIA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  <w:between w:color="000000" w:space="1" w:sz="4" w:val="single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OSC: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  <w:between w:color="000000" w:space="1" w:sz="4" w:val="single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OBJETO DA PARCERIA: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  <w:between w:color="000000" w:space="1" w:sz="4" w:val="single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N.º DO PROCESSO: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  <w:between w:color="000000" w:space="1" w:sz="4" w:val="single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N.º ANO DO INSTRUMENTO DA PARCERIA: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  <w:between w:color="000000" w:space="1" w:sz="4" w:val="single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VIGÊNCIA: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[DATA DE INÍCIO E FIM DA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VIGÊNCIA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 DA PARCERIA]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  <w:between w:color="000000" w:space="1" w:sz="4" w:val="single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VALOR REPASSADO PELA ADMINISTRAÇÃO PÚBLICA: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  <w:between w:color="000000" w:space="1" w:sz="4" w:val="single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VALOR REJEITADO NA ANÁLISE DE PRESTAÇÃO DE CONTAS:</w:t>
      </w:r>
    </w:p>
    <w:p w:rsidR="00000000" w:rsidDel="00000000" w:rsidP="00000000" w:rsidRDefault="00000000" w:rsidRPr="00000000" w14:paraId="0000000D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DESCRIÇÃO DO OBJETO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[DESCREVER O OBJETO DAS AÇÕES COMPENSATÓRIAS DE INTERESSE PÚBLICO]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2.1 Detalhamento das ações</w:t>
      </w:r>
    </w:p>
    <w:p w:rsidR="00000000" w:rsidDel="00000000" w:rsidP="00000000" w:rsidRDefault="00000000" w:rsidRPr="00000000" w14:paraId="00000012">
      <w:pPr>
        <w:jc w:val="both"/>
        <w:rPr>
          <w:rFonts w:ascii="Arial" w:cs="Arial" w:eastAsia="Arial" w:hAnsi="Arial"/>
          <w:b w:val="1"/>
          <w:color w:val="c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[DETALHAR AS AÇÕES PREVISTAS NA EXECUÇÃO DA PARCERIA; IDENTIFICAR OS OBJETIVOS E PÚBLICO-ALVO DE CADA AÇÃO E INDICAR O RELEVANTE INTERESSE SOCIAL EM SUA EXECUÇÃO]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2.2 Cronograma de execução: </w:t>
      </w:r>
    </w:p>
    <w:tbl>
      <w:tblPr>
        <w:tblStyle w:val="Table1"/>
        <w:tblW w:w="935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29"/>
        <w:gridCol w:w="1559"/>
        <w:gridCol w:w="2268"/>
        <w:tblGridChange w:id="0">
          <w:tblGrid>
            <w:gridCol w:w="5529"/>
            <w:gridCol w:w="1559"/>
            <w:gridCol w:w="2268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CRONOGRAMA DAS AÇÕES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AÇÃO</w:t>
            </w:r>
          </w:p>
        </w:tc>
        <w:tc>
          <w:tcPr/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INÍCIO</w:t>
            </w:r>
          </w:p>
        </w:tc>
        <w:tc>
          <w:tcPr/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TÉRMINO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[nome do município]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[dia]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[mês]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[ano]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Assinatura do Representante Legal da OSC/Carimbo</w:t>
      </w:r>
    </w:p>
    <w:sectPr>
      <w:headerReference r:id="rId7" w:type="default"/>
      <w:pgSz w:h="16838" w:w="11906" w:orient="portrait"/>
      <w:pgMar w:bottom="1134" w:top="1701" w:left="1701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80808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808080"/>
        <w:sz w:val="22"/>
        <w:szCs w:val="22"/>
        <w:u w:val="none"/>
        <w:shd w:fill="auto" w:val="clear"/>
        <w:vertAlign w:val="baseline"/>
        <w:rtl w:val="0"/>
      </w:rPr>
      <w:t xml:space="preserve">&lt;&lt;logo da Organização da Sociedade Civil&gt;&gt;</w:t>
    </w:r>
  </w:p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PargrafodaLista">
    <w:name w:val="List Paragraph"/>
    <w:basedOn w:val="Normal"/>
    <w:uiPriority w:val="34"/>
    <w:qFormat w:val="1"/>
    <w:rsid w:val="00BB2B7D"/>
    <w:pPr>
      <w:ind w:left="720"/>
      <w:contextualSpacing w:val="1"/>
    </w:pPr>
  </w:style>
  <w:style w:type="table" w:styleId="Tabelacomgrade">
    <w:name w:val="Table Grid"/>
    <w:basedOn w:val="Tabelanormal"/>
    <w:uiPriority w:val="39"/>
    <w:rsid w:val="00BB2B7D"/>
    <w:pPr>
      <w:spacing w:after="0" w:line="240" w:lineRule="auto"/>
      <w:jc w:val="both"/>
    </w:pPr>
    <w:rPr>
      <w:rFonts w:ascii="Arial" w:cs="Arial" w:hAnsi="Arial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Default" w:customStyle="1">
    <w:name w:val="Default"/>
    <w:rsid w:val="00BB2B7D"/>
    <w:pPr>
      <w:autoSpaceDE w:val="0"/>
      <w:autoSpaceDN w:val="0"/>
      <w:adjustRightInd w:val="0"/>
      <w:spacing w:after="0" w:line="240" w:lineRule="auto"/>
    </w:pPr>
    <w:rPr>
      <w:rFonts w:ascii="Arial" w:cs="Arial" w:hAnsi="Arial"/>
      <w:color w:val="000000"/>
      <w:sz w:val="24"/>
      <w:szCs w:val="24"/>
    </w:rPr>
  </w:style>
  <w:style w:type="paragraph" w:styleId="Cabealho">
    <w:name w:val="header"/>
    <w:basedOn w:val="Normal"/>
    <w:link w:val="CabealhoChar"/>
    <w:unhideWhenUsed w:val="1"/>
    <w:rsid w:val="00FE4C6B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rsid w:val="00FE4C6B"/>
  </w:style>
  <w:style w:type="paragraph" w:styleId="Rodap">
    <w:name w:val="footer"/>
    <w:basedOn w:val="Normal"/>
    <w:link w:val="RodapChar"/>
    <w:uiPriority w:val="99"/>
    <w:unhideWhenUsed w:val="1"/>
    <w:rsid w:val="00FE4C6B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FE4C6B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  <w:jc w:val="both"/>
    </w:pPr>
    <w:rPr>
      <w:rFonts w:ascii="Arial" w:cs="Arial" w:eastAsia="Arial" w:hAnsi="Arial"/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TORI1mTif2b9mTZIGmUScEpKkA==">CgMxLjAyCGguZ2pkZ3hzMgloLjMwajB6bGw4AHIhMUNxTVNTazlOeGoyUGltOC1TeGR3Y2hJcjZnRktTdHJv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2022-10-10T13:48:00Z</dcterms:created>
  <dc:creator>Kethelyn da Silva Alves</dc:creator>
</cp:coreProperties>
</file>